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600" w:rsidRDefault="002C6600" w:rsidP="00DD4F53">
      <w:pPr>
        <w:tabs>
          <w:tab w:val="left" w:pos="0"/>
        </w:tabs>
        <w:rPr>
          <w:sz w:val="22"/>
          <w:szCs w:val="22"/>
        </w:rPr>
      </w:pPr>
    </w:p>
    <w:p w:rsidR="0033725B" w:rsidRDefault="0033725B" w:rsidP="00DD4F53">
      <w:pPr>
        <w:tabs>
          <w:tab w:val="left" w:pos="0"/>
        </w:tabs>
        <w:rPr>
          <w:sz w:val="22"/>
          <w:szCs w:val="22"/>
        </w:rPr>
      </w:pPr>
    </w:p>
    <w:p w:rsidR="0033725B" w:rsidRDefault="0033725B" w:rsidP="00DD4F53">
      <w:pPr>
        <w:tabs>
          <w:tab w:val="left" w:pos="0"/>
        </w:tabs>
        <w:rPr>
          <w:sz w:val="22"/>
          <w:szCs w:val="22"/>
        </w:rPr>
      </w:pPr>
    </w:p>
    <w:p w:rsidR="00054943" w:rsidRPr="00AC3EE1" w:rsidRDefault="00054943" w:rsidP="00AC3EE1">
      <w:pPr>
        <w:tabs>
          <w:tab w:val="left" w:pos="0"/>
        </w:tabs>
        <w:rPr>
          <w:b/>
          <w:sz w:val="28"/>
          <w:szCs w:val="28"/>
        </w:rPr>
      </w:pPr>
      <w:r w:rsidRPr="00AC3EE1">
        <w:rPr>
          <w:b/>
          <w:sz w:val="28"/>
          <w:szCs w:val="28"/>
        </w:rPr>
        <w:t>Affidamento triennale del servizio di consulenza e intermediazione assicurativa - Avviso pubblico esplorativo per manifestazioni di interesse a partecipare alla procedura negoziata</w:t>
      </w:r>
    </w:p>
    <w:p w:rsidR="00AC3EE1" w:rsidRPr="00054943" w:rsidRDefault="00AC3EE1" w:rsidP="00054943">
      <w:pPr>
        <w:tabs>
          <w:tab w:val="left" w:pos="0"/>
        </w:tabs>
        <w:jc w:val="both"/>
      </w:pP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 xml:space="preserve"> Il Consiglio Nazionale dei Chimici, in esecuzione della Determina N° </w:t>
      </w:r>
      <w:r w:rsidR="00263B71">
        <w:t xml:space="preserve">IX009.1 del 24 e 25 novembre 2017 </w:t>
      </w:r>
      <w:r w:rsidRPr="00054943">
        <w:t xml:space="preserve">ha dato avvio alla procedura di pubblicazione dell’avviso pubblico esplorativo finalizzato all’indagine di mercato per l’acquisizione di manifestazioni di interesse a partecipare ad una procedura negoziata per l’affidamento del servizio di consulenza e intermediazione assicurativa per il Consiglio Nazionale dei Chimici </w:t>
      </w: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>Per presentare la manifestazione di interesse va utilizzato solo il modello predisposto, senza apportarvi modifiche.</w:t>
      </w: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 xml:space="preserve"> </w:t>
      </w: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 xml:space="preserve">La presentazione del modello dovrà avvenire esclusivamente tramite PEC all’indirizzo </w:t>
      </w:r>
    </w:p>
    <w:p w:rsidR="00054943" w:rsidRPr="00054943" w:rsidRDefault="00054943" w:rsidP="00054943">
      <w:pPr>
        <w:tabs>
          <w:tab w:val="left" w:pos="0"/>
        </w:tabs>
        <w:jc w:val="center"/>
        <w:rPr>
          <w:b/>
        </w:rPr>
      </w:pPr>
      <w:r w:rsidRPr="00054943">
        <w:rPr>
          <w:b/>
        </w:rPr>
        <w:t>PEC</w:t>
      </w:r>
      <w:r>
        <w:rPr>
          <w:b/>
        </w:rPr>
        <w:t>;</w:t>
      </w:r>
      <w:r w:rsidRPr="00054943">
        <w:rPr>
          <w:b/>
        </w:rPr>
        <w:t xml:space="preserve"> </w:t>
      </w:r>
      <w:bookmarkStart w:id="0" w:name="_GoBack"/>
      <w:bookmarkEnd w:id="0"/>
      <w:r w:rsidRPr="00054943">
        <w:rPr>
          <w:b/>
        </w:rPr>
        <w:t>segreteria@pec.chimici.it</w:t>
      </w: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 xml:space="preserve"> </w:t>
      </w: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>Il termine per la scadenza è fissato al giorn</w:t>
      </w:r>
      <w:r w:rsidRPr="00263B71">
        <w:t xml:space="preserve">o </w:t>
      </w:r>
      <w:r w:rsidRPr="00263B71">
        <w:rPr>
          <w:b/>
        </w:rPr>
        <w:t>1</w:t>
      </w:r>
      <w:r w:rsidR="00263B71" w:rsidRPr="00263B71">
        <w:rPr>
          <w:b/>
        </w:rPr>
        <w:t>5 DICEMBRE</w:t>
      </w:r>
      <w:r w:rsidRPr="00263B71">
        <w:rPr>
          <w:b/>
        </w:rPr>
        <w:t>, ore 1</w:t>
      </w:r>
      <w:r w:rsidR="00263B71" w:rsidRPr="00263B71">
        <w:rPr>
          <w:b/>
        </w:rPr>
        <w:t>2:00</w:t>
      </w: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 xml:space="preserve"> </w:t>
      </w: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>Responsabile Unico del Procedimento Bocciarelli dr Mauro.</w:t>
      </w: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 xml:space="preserve"> </w:t>
      </w: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>Per informazioni e contatti</w:t>
      </w:r>
    </w:p>
    <w:p w:rsidR="00054943" w:rsidRPr="00054943" w:rsidRDefault="00054943" w:rsidP="00054943">
      <w:pPr>
        <w:tabs>
          <w:tab w:val="left" w:pos="0"/>
        </w:tabs>
        <w:jc w:val="both"/>
      </w:pPr>
      <w:r>
        <w:t xml:space="preserve">Segreteria Consiglio Nazionale dei Chimici </w:t>
      </w:r>
      <w:r w:rsidR="00AC3EE1">
        <w:t xml:space="preserve">  </w:t>
      </w:r>
      <w:r w:rsidRPr="00054943">
        <w:t>Tel</w:t>
      </w:r>
      <w:r w:rsidR="00263B71">
        <w:t>:</w:t>
      </w:r>
      <w:r>
        <w:t xml:space="preserve"> 06/47883819  </w:t>
      </w:r>
      <w:r w:rsidRPr="00054943">
        <w:t xml:space="preserve"> mail</w:t>
      </w:r>
      <w:r>
        <w:t>; cnc</w:t>
      </w:r>
      <w:r w:rsidRPr="00054943">
        <w:t>@</w:t>
      </w:r>
      <w:r>
        <w:t>chimici.it</w:t>
      </w:r>
    </w:p>
    <w:p w:rsidR="00054943" w:rsidRPr="00054943" w:rsidRDefault="00054943" w:rsidP="00054943">
      <w:pPr>
        <w:tabs>
          <w:tab w:val="left" w:pos="0"/>
        </w:tabs>
        <w:jc w:val="both"/>
      </w:pPr>
      <w:r w:rsidRPr="00054943">
        <w:t xml:space="preserve">  </w:t>
      </w:r>
    </w:p>
    <w:p w:rsidR="00BD7B88" w:rsidRPr="00054943" w:rsidRDefault="00054943" w:rsidP="00054943">
      <w:pPr>
        <w:tabs>
          <w:tab w:val="left" w:pos="0"/>
        </w:tabs>
        <w:jc w:val="both"/>
      </w:pPr>
      <w:r w:rsidRPr="00054943">
        <w:t xml:space="preserve">La procedura è regolata dal D. </w:t>
      </w:r>
      <w:proofErr w:type="spellStart"/>
      <w:r w:rsidRPr="00054943">
        <w:t>Lgs</w:t>
      </w:r>
      <w:proofErr w:type="spellEnd"/>
      <w:r w:rsidRPr="00054943">
        <w:t>. 18 aprile 2016 n. 50 “Attuazione delle direttive 2014/23/UE, 2014/24/UE e 2014/25/UE sull'aggiudicazione dei contratti di concessione, sugli appalti pubblici e sulle procedure d'appalto degli enti erogatori nei settori dell'acqua, dell'energia, dei trasporti e dei servizi postali, nonché per il riordino della disciplina vigente in materia di contratti pubblici relativi a lavori, servizi e forniture” pubblicato in G.U. n. 91 del 19 aprile 2016.</w:t>
      </w:r>
    </w:p>
    <w:sectPr w:rsidR="00BD7B88" w:rsidRPr="00054943" w:rsidSect="00334630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1134" w:bottom="73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94B" w:rsidRDefault="00C4594B">
      <w:r>
        <w:separator/>
      </w:r>
    </w:p>
  </w:endnote>
  <w:endnote w:type="continuationSeparator" w:id="0">
    <w:p w:rsidR="00C4594B" w:rsidRDefault="00C45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12BAD36-DCD2-439D-B40F-913AB80722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nglischeSchTDemBol">
    <w:altName w:val="Courier New"/>
    <w:charset w:val="00"/>
    <w:family w:val="roman"/>
    <w:pitch w:val="variable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A2FB2A4-39FC-409B-A232-4F5F7177FA8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A24D8787-15BB-4333-A69F-9E019A4E68CF}"/>
    <w:embedBold r:id="rId4" w:fontKey="{4B5FE4FE-BDA4-4C8F-B192-1092B6D2D70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0390EB6E-C46D-43BC-AF75-C28A50D61A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61B" w:rsidRDefault="0058761B" w:rsidP="004377A6">
    <w:pPr>
      <w:pStyle w:val="Pidipagina"/>
      <w:pBdr>
        <w:top w:val="single" w:sz="2" w:space="3" w:color="auto"/>
      </w:pBdr>
      <w:tabs>
        <w:tab w:val="clear" w:pos="9638"/>
        <w:tab w:val="right" w:pos="9900"/>
      </w:tabs>
      <w:ind w:left="-360" w:right="-262"/>
      <w:jc w:val="center"/>
      <w:rPr>
        <w:rFonts w:ascii="Arial Narrow" w:hAnsi="Arial Narrow" w:cs="Arial"/>
        <w:color w:val="333333"/>
        <w:sz w:val="17"/>
        <w:szCs w:val="17"/>
      </w:rPr>
    </w:pPr>
    <w:r w:rsidRPr="00866FB1">
      <w:rPr>
        <w:rFonts w:ascii="Arial Narrow" w:hAnsi="Arial Narrow" w:cs="Arial"/>
        <w:b/>
        <w:caps/>
        <w:color w:val="003366"/>
        <w:sz w:val="17"/>
        <w:szCs w:val="17"/>
      </w:rPr>
      <w:t>segreteria:</w:t>
    </w:r>
    <w:r w:rsidRPr="00866FB1">
      <w:rPr>
        <w:rFonts w:ascii="Arial Narrow" w:hAnsi="Arial Narrow" w:cs="Arial"/>
        <w:color w:val="003366"/>
        <w:sz w:val="17"/>
        <w:szCs w:val="17"/>
      </w:rPr>
      <w:t xml:space="preserve"> </w:t>
    </w:r>
    <w:r w:rsidRPr="00866FB1">
      <w:rPr>
        <w:rFonts w:ascii="Arial Narrow" w:hAnsi="Arial Narrow" w:cs="Arial"/>
        <w:color w:val="333333"/>
        <w:sz w:val="17"/>
        <w:szCs w:val="17"/>
      </w:rPr>
      <w:t>Piazza San Bernardo, 106 – 00187 ROMA – Tel. 06.47883819 – Fax 06.47885904 – cnc@chimici.it – cod. Fisc. 80409880582</w:t>
    </w:r>
    <w:r>
      <w:rPr>
        <w:rFonts w:ascii="Arial Narrow" w:hAnsi="Arial Narrow" w:cs="Arial"/>
        <w:color w:val="333333"/>
        <w:sz w:val="17"/>
        <w:szCs w:val="17"/>
      </w:rPr>
      <w:t xml:space="preserve"> – </w:t>
    </w:r>
    <w:proofErr w:type="spellStart"/>
    <w:r>
      <w:rPr>
        <w:rFonts w:ascii="Arial Narrow" w:hAnsi="Arial Narrow" w:cs="Arial"/>
        <w:color w:val="333333"/>
        <w:sz w:val="17"/>
        <w:szCs w:val="17"/>
      </w:rPr>
      <w:t>p.IVA</w:t>
    </w:r>
    <w:proofErr w:type="spellEnd"/>
    <w:r>
      <w:rPr>
        <w:rFonts w:ascii="Arial Narrow" w:hAnsi="Arial Narrow" w:cs="Arial"/>
        <w:color w:val="333333"/>
        <w:sz w:val="17"/>
        <w:szCs w:val="17"/>
      </w:rPr>
      <w:t>: 09388731003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61B" w:rsidRDefault="0058761B" w:rsidP="009C58B0">
    <w:pPr>
      <w:pStyle w:val="Pidipagina"/>
      <w:pBdr>
        <w:top w:val="single" w:sz="2" w:space="3" w:color="auto"/>
      </w:pBdr>
      <w:tabs>
        <w:tab w:val="clear" w:pos="9638"/>
        <w:tab w:val="right" w:pos="9900"/>
      </w:tabs>
      <w:ind w:left="-360" w:right="-262"/>
      <w:jc w:val="center"/>
      <w:rPr>
        <w:rFonts w:ascii="Arial Narrow" w:hAnsi="Arial Narrow" w:cs="Arial"/>
        <w:color w:val="333333"/>
        <w:sz w:val="17"/>
        <w:szCs w:val="17"/>
      </w:rPr>
    </w:pPr>
    <w:r w:rsidRPr="00866FB1">
      <w:rPr>
        <w:rFonts w:ascii="Arial Narrow" w:hAnsi="Arial Narrow" w:cs="Arial"/>
        <w:b/>
        <w:caps/>
        <w:color w:val="003366"/>
        <w:sz w:val="17"/>
        <w:szCs w:val="17"/>
      </w:rPr>
      <w:t>segreteria:</w:t>
    </w:r>
    <w:r w:rsidRPr="00866FB1">
      <w:rPr>
        <w:rFonts w:ascii="Arial Narrow" w:hAnsi="Arial Narrow" w:cs="Arial"/>
        <w:color w:val="003366"/>
        <w:sz w:val="17"/>
        <w:szCs w:val="17"/>
      </w:rPr>
      <w:t xml:space="preserve"> </w:t>
    </w:r>
    <w:r w:rsidRPr="00866FB1">
      <w:rPr>
        <w:rFonts w:ascii="Arial Narrow" w:hAnsi="Arial Narrow" w:cs="Arial"/>
        <w:color w:val="333333"/>
        <w:sz w:val="17"/>
        <w:szCs w:val="17"/>
      </w:rPr>
      <w:t>Piazza San Bernardo, 106 – 00187 ROMA – Tel. 06.47883819 – Fax 06.47885904 – cnc@chimici.it – cod. Fisc. 80409880582</w:t>
    </w:r>
    <w:r>
      <w:rPr>
        <w:rFonts w:ascii="Arial Narrow" w:hAnsi="Arial Narrow" w:cs="Arial"/>
        <w:color w:val="333333"/>
        <w:sz w:val="17"/>
        <w:szCs w:val="17"/>
      </w:rPr>
      <w:t xml:space="preserve"> – </w:t>
    </w:r>
    <w:proofErr w:type="spellStart"/>
    <w:r>
      <w:rPr>
        <w:rFonts w:ascii="Arial Narrow" w:hAnsi="Arial Narrow" w:cs="Arial"/>
        <w:color w:val="333333"/>
        <w:sz w:val="17"/>
        <w:szCs w:val="17"/>
      </w:rPr>
      <w:t>p.IVA</w:t>
    </w:r>
    <w:proofErr w:type="spellEnd"/>
    <w:r>
      <w:rPr>
        <w:rFonts w:ascii="Arial Narrow" w:hAnsi="Arial Narrow" w:cs="Arial"/>
        <w:color w:val="333333"/>
        <w:sz w:val="17"/>
        <w:szCs w:val="17"/>
      </w:rPr>
      <w:t>: 09388731003</w:t>
    </w:r>
  </w:p>
  <w:p w:rsidR="0058761B" w:rsidRPr="00944C7B" w:rsidRDefault="0058761B" w:rsidP="009C58B0">
    <w:pPr>
      <w:ind w:left="-360"/>
      <w:jc w:val="center"/>
      <w:rPr>
        <w:rFonts w:ascii="Arial Narrow" w:hAnsi="Arial Narrow" w:cs="Arial"/>
        <w:sz w:val="14"/>
        <w:szCs w:val="14"/>
      </w:rPr>
    </w:pPr>
    <w:r w:rsidRPr="00944C7B">
      <w:rPr>
        <w:rFonts w:ascii="Arial Narrow" w:hAnsi="Arial Narrow" w:cs="Arial"/>
        <w:b/>
        <w:caps/>
        <w:color w:val="003366"/>
        <w:sz w:val="14"/>
        <w:szCs w:val="14"/>
      </w:rPr>
      <w:t>SEDE LEGALE:</w:t>
    </w:r>
    <w:r w:rsidRPr="00944C7B">
      <w:rPr>
        <w:sz w:val="14"/>
        <w:szCs w:val="14"/>
      </w:rPr>
      <w:t xml:space="preserve"> </w:t>
    </w:r>
    <w:r w:rsidRPr="00944C7B">
      <w:rPr>
        <w:rFonts w:ascii="Arial Narrow" w:hAnsi="Arial Narrow"/>
        <w:color w:val="333333"/>
        <w:sz w:val="14"/>
        <w:szCs w:val="14"/>
      </w:rPr>
      <w:t>via Arenula 71 (Ministero della Giustizia) –  0018</w:t>
    </w:r>
    <w:r w:rsidR="00BD7B88">
      <w:rPr>
        <w:rFonts w:ascii="Arial Narrow" w:hAnsi="Arial Narrow"/>
        <w:color w:val="333333"/>
        <w:sz w:val="14"/>
        <w:szCs w:val="14"/>
      </w:rPr>
      <w:t>6</w:t>
    </w:r>
    <w:r w:rsidRPr="00944C7B">
      <w:rPr>
        <w:rFonts w:ascii="Arial Narrow" w:hAnsi="Arial Narrow"/>
        <w:color w:val="333333"/>
        <w:sz w:val="14"/>
        <w:szCs w:val="14"/>
      </w:rPr>
      <w:t xml:space="preserve"> Roma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94B" w:rsidRDefault="00C4594B">
      <w:r>
        <w:separator/>
      </w:r>
    </w:p>
  </w:footnote>
  <w:footnote w:type="continuationSeparator" w:id="0">
    <w:p w:rsidR="00C4594B" w:rsidRDefault="00C45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61B" w:rsidRDefault="00794278" w:rsidP="00EC0683">
    <w:pPr>
      <w:pStyle w:val="Intestazione"/>
      <w:jc w:val="center"/>
    </w:pPr>
    <w:r w:rsidRPr="00EC0683">
      <w:rPr>
        <w:b/>
        <w:bCs/>
        <w:noProof/>
        <w:sz w:val="20"/>
      </w:rPr>
      <w:drawing>
        <wp:inline distT="0" distB="0" distL="0" distR="0">
          <wp:extent cx="1104900" cy="809625"/>
          <wp:effectExtent l="0" t="0" r="0" b="0"/>
          <wp:docPr id="1" name="Immagine 1" descr="logo CNC su una r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NC su una ri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61B" w:rsidRDefault="00794278" w:rsidP="00085D5F">
    <w:pPr>
      <w:pStyle w:val="Intestazione"/>
      <w:ind w:left="0"/>
      <w:jc w:val="center"/>
    </w:pPr>
    <w:r w:rsidRPr="00EC0683">
      <w:rPr>
        <w:b/>
        <w:bCs/>
        <w:noProof/>
        <w:sz w:val="20"/>
      </w:rPr>
      <w:drawing>
        <wp:inline distT="0" distB="0" distL="0" distR="0">
          <wp:extent cx="2219325" cy="1619250"/>
          <wp:effectExtent l="0" t="0" r="0" b="0"/>
          <wp:docPr id="2" name="Immagine 2" descr="logo CNC su una r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NC su una ri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67E4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2A4971"/>
    <w:multiLevelType w:val="multilevel"/>
    <w:tmpl w:val="63D66456"/>
    <w:lvl w:ilvl="0">
      <w:start w:val="3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28B5ECB"/>
    <w:multiLevelType w:val="hybridMultilevel"/>
    <w:tmpl w:val="FC0CF96E"/>
    <w:lvl w:ilvl="0" w:tplc="57E2FC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443B0"/>
    <w:multiLevelType w:val="hybridMultilevel"/>
    <w:tmpl w:val="3006CE0C"/>
    <w:lvl w:ilvl="0" w:tplc="5C6AD8EA">
      <w:start w:val="5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30B01971"/>
    <w:multiLevelType w:val="hybridMultilevel"/>
    <w:tmpl w:val="F266FA1C"/>
    <w:lvl w:ilvl="0" w:tplc="438CC97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3673582"/>
    <w:multiLevelType w:val="hybridMultilevel"/>
    <w:tmpl w:val="2E223DA0"/>
    <w:lvl w:ilvl="0" w:tplc="A42CB7A0">
      <w:start w:val="1"/>
      <w:numFmt w:val="low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1A4E75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F665FF0"/>
    <w:multiLevelType w:val="singleLevel"/>
    <w:tmpl w:val="370C14B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8" w15:restartNumberingAfterBreak="0">
    <w:nsid w:val="424E7E6D"/>
    <w:multiLevelType w:val="hybridMultilevel"/>
    <w:tmpl w:val="CC8A42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6F252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B1315F8"/>
    <w:multiLevelType w:val="hybridMultilevel"/>
    <w:tmpl w:val="BB74EBDC"/>
    <w:lvl w:ilvl="0" w:tplc="5D0E66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9513F6"/>
    <w:multiLevelType w:val="singleLevel"/>
    <w:tmpl w:val="88DCF30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2" w15:restartNumberingAfterBreak="0">
    <w:nsid w:val="77A11FBF"/>
    <w:multiLevelType w:val="singleLevel"/>
    <w:tmpl w:val="26D040F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11"/>
  </w:num>
  <w:num w:numId="6">
    <w:abstractNumId w:val="9"/>
  </w:num>
  <w:num w:numId="7">
    <w:abstractNumId w:val="12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B88"/>
    <w:rsid w:val="00006811"/>
    <w:rsid w:val="000102AD"/>
    <w:rsid w:val="00034A49"/>
    <w:rsid w:val="00035683"/>
    <w:rsid w:val="00036DC8"/>
    <w:rsid w:val="00054943"/>
    <w:rsid w:val="00065694"/>
    <w:rsid w:val="00071285"/>
    <w:rsid w:val="00071C6E"/>
    <w:rsid w:val="00071FBD"/>
    <w:rsid w:val="00085D5F"/>
    <w:rsid w:val="000A1C06"/>
    <w:rsid w:val="000A3F63"/>
    <w:rsid w:val="000A4166"/>
    <w:rsid w:val="000B52DE"/>
    <w:rsid w:val="000C5F58"/>
    <w:rsid w:val="000E3C54"/>
    <w:rsid w:val="000F52D6"/>
    <w:rsid w:val="000F5BE4"/>
    <w:rsid w:val="001001A9"/>
    <w:rsid w:val="00112765"/>
    <w:rsid w:val="001270EB"/>
    <w:rsid w:val="00136CFB"/>
    <w:rsid w:val="001544B0"/>
    <w:rsid w:val="00164ACA"/>
    <w:rsid w:val="00172BB9"/>
    <w:rsid w:val="0019745F"/>
    <w:rsid w:val="001A4DDD"/>
    <w:rsid w:val="001C1AC1"/>
    <w:rsid w:val="001E17AE"/>
    <w:rsid w:val="00225483"/>
    <w:rsid w:val="00263B71"/>
    <w:rsid w:val="00264FC9"/>
    <w:rsid w:val="00273D45"/>
    <w:rsid w:val="00292685"/>
    <w:rsid w:val="002B7D71"/>
    <w:rsid w:val="002C6600"/>
    <w:rsid w:val="002F4B47"/>
    <w:rsid w:val="00314841"/>
    <w:rsid w:val="00334630"/>
    <w:rsid w:val="0033725B"/>
    <w:rsid w:val="0034674B"/>
    <w:rsid w:val="00350C40"/>
    <w:rsid w:val="00373031"/>
    <w:rsid w:val="003739D9"/>
    <w:rsid w:val="0039255C"/>
    <w:rsid w:val="003A418F"/>
    <w:rsid w:val="003E0AC6"/>
    <w:rsid w:val="003E3C45"/>
    <w:rsid w:val="0041226B"/>
    <w:rsid w:val="0041519D"/>
    <w:rsid w:val="004172EC"/>
    <w:rsid w:val="00424A0C"/>
    <w:rsid w:val="004324BF"/>
    <w:rsid w:val="00432556"/>
    <w:rsid w:val="004377A6"/>
    <w:rsid w:val="00441292"/>
    <w:rsid w:val="004616E2"/>
    <w:rsid w:val="004757CC"/>
    <w:rsid w:val="004848EF"/>
    <w:rsid w:val="0048689A"/>
    <w:rsid w:val="004B21D7"/>
    <w:rsid w:val="004B6816"/>
    <w:rsid w:val="004C400D"/>
    <w:rsid w:val="004F32B9"/>
    <w:rsid w:val="00501A82"/>
    <w:rsid w:val="00514039"/>
    <w:rsid w:val="00514F9B"/>
    <w:rsid w:val="00537FD2"/>
    <w:rsid w:val="00542CC6"/>
    <w:rsid w:val="00551570"/>
    <w:rsid w:val="0056045D"/>
    <w:rsid w:val="00567D4D"/>
    <w:rsid w:val="00585D21"/>
    <w:rsid w:val="0058761B"/>
    <w:rsid w:val="005927F2"/>
    <w:rsid w:val="005A2CD4"/>
    <w:rsid w:val="005D29E5"/>
    <w:rsid w:val="005E395C"/>
    <w:rsid w:val="005E397F"/>
    <w:rsid w:val="005F4F89"/>
    <w:rsid w:val="00612033"/>
    <w:rsid w:val="00622F5D"/>
    <w:rsid w:val="00632FE8"/>
    <w:rsid w:val="00636385"/>
    <w:rsid w:val="00637EFD"/>
    <w:rsid w:val="006549C4"/>
    <w:rsid w:val="006903EE"/>
    <w:rsid w:val="00692963"/>
    <w:rsid w:val="006B659A"/>
    <w:rsid w:val="006C0AEA"/>
    <w:rsid w:val="006E4BF1"/>
    <w:rsid w:val="00711A92"/>
    <w:rsid w:val="00717DC0"/>
    <w:rsid w:val="00733265"/>
    <w:rsid w:val="00755D26"/>
    <w:rsid w:val="00770AF2"/>
    <w:rsid w:val="00771391"/>
    <w:rsid w:val="00771CAD"/>
    <w:rsid w:val="0077629A"/>
    <w:rsid w:val="00794278"/>
    <w:rsid w:val="007A5AAF"/>
    <w:rsid w:val="007D2F2E"/>
    <w:rsid w:val="007F1F03"/>
    <w:rsid w:val="00803C81"/>
    <w:rsid w:val="00866FB1"/>
    <w:rsid w:val="00874227"/>
    <w:rsid w:val="00887DC9"/>
    <w:rsid w:val="008928E4"/>
    <w:rsid w:val="008F0881"/>
    <w:rsid w:val="00901AFF"/>
    <w:rsid w:val="009022F3"/>
    <w:rsid w:val="0091202A"/>
    <w:rsid w:val="00912457"/>
    <w:rsid w:val="00913071"/>
    <w:rsid w:val="0091797D"/>
    <w:rsid w:val="00927F7F"/>
    <w:rsid w:val="0093247C"/>
    <w:rsid w:val="00941332"/>
    <w:rsid w:val="00944C7B"/>
    <w:rsid w:val="00945822"/>
    <w:rsid w:val="00963D3C"/>
    <w:rsid w:val="009710D0"/>
    <w:rsid w:val="00977D25"/>
    <w:rsid w:val="00981F69"/>
    <w:rsid w:val="00991DF5"/>
    <w:rsid w:val="00992C71"/>
    <w:rsid w:val="009960C7"/>
    <w:rsid w:val="009C58B0"/>
    <w:rsid w:val="009D0BBC"/>
    <w:rsid w:val="00A66140"/>
    <w:rsid w:val="00A731A1"/>
    <w:rsid w:val="00A81D66"/>
    <w:rsid w:val="00A81E71"/>
    <w:rsid w:val="00AA5DF1"/>
    <w:rsid w:val="00AB4EF0"/>
    <w:rsid w:val="00AC3EE1"/>
    <w:rsid w:val="00AD201E"/>
    <w:rsid w:val="00AD4F46"/>
    <w:rsid w:val="00B06FDB"/>
    <w:rsid w:val="00B3649E"/>
    <w:rsid w:val="00B47D94"/>
    <w:rsid w:val="00B650D1"/>
    <w:rsid w:val="00B65293"/>
    <w:rsid w:val="00B7025E"/>
    <w:rsid w:val="00B71E56"/>
    <w:rsid w:val="00B76C09"/>
    <w:rsid w:val="00B77224"/>
    <w:rsid w:val="00B83B9D"/>
    <w:rsid w:val="00B95FBC"/>
    <w:rsid w:val="00BA72D8"/>
    <w:rsid w:val="00BD27A8"/>
    <w:rsid w:val="00BD7B88"/>
    <w:rsid w:val="00BF5D84"/>
    <w:rsid w:val="00C054BA"/>
    <w:rsid w:val="00C10D83"/>
    <w:rsid w:val="00C143B7"/>
    <w:rsid w:val="00C26D2F"/>
    <w:rsid w:val="00C421B4"/>
    <w:rsid w:val="00C4594B"/>
    <w:rsid w:val="00C4796B"/>
    <w:rsid w:val="00C66AAC"/>
    <w:rsid w:val="00C70FD3"/>
    <w:rsid w:val="00C750C1"/>
    <w:rsid w:val="00C77349"/>
    <w:rsid w:val="00C926DB"/>
    <w:rsid w:val="00C93595"/>
    <w:rsid w:val="00CA6B79"/>
    <w:rsid w:val="00CB7B2F"/>
    <w:rsid w:val="00CD7629"/>
    <w:rsid w:val="00CF486C"/>
    <w:rsid w:val="00D22883"/>
    <w:rsid w:val="00D35598"/>
    <w:rsid w:val="00D51EFB"/>
    <w:rsid w:val="00D70E0B"/>
    <w:rsid w:val="00D87845"/>
    <w:rsid w:val="00D978E7"/>
    <w:rsid w:val="00DA31CC"/>
    <w:rsid w:val="00DA618C"/>
    <w:rsid w:val="00DB1BAE"/>
    <w:rsid w:val="00DD4F53"/>
    <w:rsid w:val="00DD6A6C"/>
    <w:rsid w:val="00DF1D20"/>
    <w:rsid w:val="00E049EE"/>
    <w:rsid w:val="00E135F2"/>
    <w:rsid w:val="00E1530D"/>
    <w:rsid w:val="00E214DC"/>
    <w:rsid w:val="00E23393"/>
    <w:rsid w:val="00E306B3"/>
    <w:rsid w:val="00E313FA"/>
    <w:rsid w:val="00E44419"/>
    <w:rsid w:val="00E56630"/>
    <w:rsid w:val="00E7344B"/>
    <w:rsid w:val="00EC0683"/>
    <w:rsid w:val="00EC1A8A"/>
    <w:rsid w:val="00ED16CF"/>
    <w:rsid w:val="00ED796F"/>
    <w:rsid w:val="00EE798B"/>
    <w:rsid w:val="00EF521B"/>
    <w:rsid w:val="00F05D70"/>
    <w:rsid w:val="00F13835"/>
    <w:rsid w:val="00F27FF1"/>
    <w:rsid w:val="00F3583E"/>
    <w:rsid w:val="00F35E5F"/>
    <w:rsid w:val="00F42C1E"/>
    <w:rsid w:val="00F61365"/>
    <w:rsid w:val="00F81A73"/>
    <w:rsid w:val="00FB2884"/>
    <w:rsid w:val="00FD7D39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3510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40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bCs/>
      <w:sz w:val="2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" w:hAnsi="Arial"/>
      <w:b/>
    </w:rPr>
  </w:style>
  <w:style w:type="paragraph" w:styleId="Titolo4">
    <w:name w:val="heading 4"/>
    <w:basedOn w:val="Normale"/>
    <w:next w:val="Normale"/>
    <w:qFormat/>
    <w:pPr>
      <w:keepNext/>
      <w:pBdr>
        <w:top w:val="single" w:sz="4" w:space="1" w:color="auto"/>
        <w:left w:val="single" w:sz="4" w:space="5" w:color="auto"/>
        <w:bottom w:val="single" w:sz="4" w:space="1" w:color="auto"/>
        <w:right w:val="single" w:sz="4" w:space="4" w:color="auto"/>
      </w:pBdr>
      <w:tabs>
        <w:tab w:val="left" w:pos="5103"/>
        <w:tab w:val="left" w:pos="6946"/>
      </w:tabs>
      <w:ind w:right="-1"/>
      <w:jc w:val="center"/>
      <w:outlineLvl w:val="3"/>
    </w:pPr>
    <w:rPr>
      <w:rFonts w:ascii="Arial" w:hAnsi="Arial"/>
      <w:b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Arial" w:hAnsi="Arial"/>
      <w:b/>
      <w:snapToGrid w:val="0"/>
      <w:sz w:val="22"/>
      <w:szCs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mittente">
    <w:name w:val="envelope return"/>
    <w:basedOn w:val="Normale"/>
    <w:rPr>
      <w:rFonts w:ascii="EnglischeSchTDemBol" w:hAnsi="EnglischeSchTDemBol" w:cs="Arial"/>
      <w:szCs w:val="20"/>
    </w:rPr>
  </w:style>
  <w:style w:type="paragraph" w:styleId="Intestazione">
    <w:name w:val="header"/>
    <w:basedOn w:val="Normale"/>
    <w:link w:val="IntestazioneCarattere"/>
    <w:pPr>
      <w:tabs>
        <w:tab w:val="center" w:pos="4820"/>
        <w:tab w:val="right" w:pos="9639"/>
      </w:tabs>
      <w:overflowPunct w:val="0"/>
      <w:autoSpaceDE w:val="0"/>
      <w:autoSpaceDN w:val="0"/>
      <w:adjustRightInd w:val="0"/>
      <w:ind w:left="-709"/>
      <w:textAlignment w:val="baseline"/>
    </w:pPr>
    <w:rPr>
      <w:i/>
      <w:sz w:val="16"/>
      <w:szCs w:val="20"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Corpotesto">
    <w:name w:val="Body Text"/>
    <w:basedOn w:val="Normale"/>
    <w:pPr>
      <w:jc w:val="both"/>
    </w:pPr>
    <w:rPr>
      <w:sz w:val="20"/>
    </w:rPr>
  </w:style>
  <w:style w:type="paragraph" w:styleId="Corpodeltesto2">
    <w:name w:val="Body Text 2"/>
    <w:basedOn w:val="Normale"/>
    <w:pPr>
      <w:jc w:val="both"/>
    </w:pPr>
  </w:style>
  <w:style w:type="paragraph" w:styleId="Corpodeltesto3">
    <w:name w:val="Body Text 3"/>
    <w:basedOn w:val="Normale"/>
    <w:pPr>
      <w:autoSpaceDE w:val="0"/>
      <w:autoSpaceDN w:val="0"/>
      <w:adjustRightInd w:val="0"/>
    </w:pPr>
    <w:rPr>
      <w:sz w:val="18"/>
      <w:szCs w:val="20"/>
    </w:rPr>
  </w:style>
  <w:style w:type="paragraph" w:styleId="Testonormale">
    <w:name w:val="Plain Text"/>
    <w:basedOn w:val="Normale"/>
    <w:rPr>
      <w:rFonts w:ascii="Courier New" w:hAnsi="Courier New" w:cs="Courier New"/>
      <w:sz w:val="20"/>
      <w:szCs w:val="20"/>
    </w:rPr>
  </w:style>
  <w:style w:type="table" w:styleId="Grigliatabella">
    <w:name w:val="Table Grid"/>
    <w:basedOn w:val="Tabellanormale"/>
    <w:rsid w:val="006B6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6E4BF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idipagina">
    <w:name w:val="footer"/>
    <w:basedOn w:val="Normale"/>
    <w:rsid w:val="00EC068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4C400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qFormat/>
    <w:rsid w:val="00006811"/>
    <w:rPr>
      <w:b/>
      <w:bCs/>
    </w:rPr>
  </w:style>
  <w:style w:type="character" w:customStyle="1" w:styleId="IntestazioneCarattere">
    <w:name w:val="Intestazione Carattere"/>
    <w:basedOn w:val="Carpredefinitoparagrafo"/>
    <w:link w:val="Intestazione"/>
    <w:rsid w:val="00501A82"/>
    <w:rPr>
      <w:i/>
      <w:sz w:val="16"/>
    </w:rPr>
  </w:style>
  <w:style w:type="paragraph" w:customStyle="1" w:styleId="Default">
    <w:name w:val="Default"/>
    <w:qFormat/>
    <w:rsid w:val="000A4166"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A4166"/>
    <w:pPr>
      <w:suppressAutoHyphens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0A4166"/>
    <w:pPr>
      <w:suppressAutoHyphens/>
      <w:spacing w:beforeAutospacing="1" w:after="142" w:line="288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2017-11-29T19:47:00Z</dcterms:created>
  <dcterms:modified xsi:type="dcterms:W3CDTF">2017-11-30T09:56:00Z</dcterms:modified>
</cp:coreProperties>
</file>